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98CA6" w14:textId="58A9419D" w:rsidR="006C6FC4" w:rsidRPr="007A2C19" w:rsidRDefault="00326890" w:rsidP="00326890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7A2C19">
        <w:rPr>
          <w:rFonts w:cstheme="minorHAnsi"/>
          <w:b/>
          <w:bCs/>
          <w:sz w:val="32"/>
          <w:szCs w:val="32"/>
        </w:rPr>
        <w:t>Παιδαγωγική και Διδακτική Επάρκεια εισαχθέντων 2022-2023</w:t>
      </w:r>
    </w:p>
    <w:p w14:paraId="704714CD" w14:textId="71F5E478" w:rsidR="00326890" w:rsidRPr="007A2C19" w:rsidRDefault="00326890" w:rsidP="00326890">
      <w:pPr>
        <w:spacing w:after="0" w:line="240" w:lineRule="auto"/>
        <w:jc w:val="both"/>
        <w:rPr>
          <w:rFonts w:cstheme="minorHAnsi"/>
        </w:rPr>
      </w:pPr>
    </w:p>
    <w:p w14:paraId="2EBF0F19" w14:textId="2950AEA9" w:rsidR="00326890" w:rsidRPr="007A2C19" w:rsidRDefault="00326890" w:rsidP="00326890">
      <w:pPr>
        <w:spacing w:after="0" w:line="240" w:lineRule="auto"/>
        <w:jc w:val="both"/>
        <w:rPr>
          <w:rFonts w:cstheme="minorHAnsi"/>
        </w:rPr>
      </w:pPr>
      <w:r w:rsidRPr="007A2C19">
        <w:rPr>
          <w:rFonts w:cstheme="minorHAnsi"/>
        </w:rPr>
        <w:t xml:space="preserve">Το Τμήμα Ελληνικής Φιλολογίας έχει εξασφαλίσει με το Φ.Ε.Κ. 3637/31-12- 2014, τη με </w:t>
      </w:r>
      <w:proofErr w:type="spellStart"/>
      <w:r w:rsidRPr="007A2C19">
        <w:rPr>
          <w:rFonts w:cstheme="minorHAnsi"/>
        </w:rPr>
        <w:t>αριθμ</w:t>
      </w:r>
      <w:proofErr w:type="spellEnd"/>
      <w:r w:rsidRPr="007A2C19">
        <w:rPr>
          <w:rFonts w:cstheme="minorHAnsi"/>
        </w:rPr>
        <w:t xml:space="preserve">. </w:t>
      </w:r>
      <w:proofErr w:type="spellStart"/>
      <w:r w:rsidRPr="007A2C19">
        <w:rPr>
          <w:rFonts w:cstheme="minorHAnsi"/>
        </w:rPr>
        <w:t>πρωτ</w:t>
      </w:r>
      <w:proofErr w:type="spellEnd"/>
      <w:r w:rsidRPr="007A2C19">
        <w:rPr>
          <w:rFonts w:cstheme="minorHAnsi"/>
        </w:rPr>
        <w:t xml:space="preserve">. ΔΠΘ/ΣΥΓΚ/53642/2953/18.07.2018 απόφαση της Συγκλήτου (59 / 60 / 5 Ιουλίου 2018) του Δ.Π.Θ., σύμφωνα με την παρ. 1, περ. α του άρθρου 111 του Ν. 4547/2018 (Φ.Ε.Κ. 102/12-06-2018 τ. Α’), με τη με </w:t>
      </w:r>
      <w:proofErr w:type="spellStart"/>
      <w:r w:rsidRPr="007A2C19">
        <w:rPr>
          <w:rFonts w:cstheme="minorHAnsi"/>
        </w:rPr>
        <w:t>αριθμ</w:t>
      </w:r>
      <w:proofErr w:type="spellEnd"/>
      <w:r w:rsidRPr="007A2C19">
        <w:rPr>
          <w:rFonts w:cstheme="minorHAnsi"/>
        </w:rPr>
        <w:t xml:space="preserve">. </w:t>
      </w:r>
      <w:proofErr w:type="spellStart"/>
      <w:r w:rsidRPr="007A2C19">
        <w:rPr>
          <w:rFonts w:cstheme="minorHAnsi"/>
        </w:rPr>
        <w:t>πρωτ</w:t>
      </w:r>
      <w:proofErr w:type="spellEnd"/>
      <w:r w:rsidRPr="007A2C19">
        <w:rPr>
          <w:rFonts w:cstheme="minorHAnsi"/>
        </w:rPr>
        <w:t>. ΔΠΘ/ΣΥΓΚ/61935/2770/29.07.2020 απόφαση της Συγκλήτου (33 / 33 / 23 Ιουλίου 2020) του Δ.Π.Θ. </w:t>
      </w:r>
      <w:r w:rsidRPr="007A2C19">
        <w:rPr>
          <w:rFonts w:cstheme="minorHAnsi"/>
          <w:b/>
          <w:bCs/>
        </w:rPr>
        <w:t xml:space="preserve">και σύμφωνα με  την παρ. 2 του </w:t>
      </w:r>
      <w:proofErr w:type="spellStart"/>
      <w:r w:rsidRPr="007A2C19">
        <w:rPr>
          <w:rFonts w:cstheme="minorHAnsi"/>
          <w:b/>
          <w:bCs/>
        </w:rPr>
        <w:t>αρ</w:t>
      </w:r>
      <w:proofErr w:type="spellEnd"/>
      <w:r w:rsidRPr="007A2C19">
        <w:rPr>
          <w:rFonts w:cstheme="minorHAnsi"/>
          <w:b/>
          <w:bCs/>
        </w:rPr>
        <w:t xml:space="preserve">. 32 του </w:t>
      </w:r>
      <w:r w:rsidRPr="007A2C19">
        <w:rPr>
          <w:rFonts w:cstheme="minorHAnsi"/>
        </w:rPr>
        <w:t>Ν.5029/2023(Φ.Ε.Κ 55/10-3-2023 τ. Α') την παιδαγωγική και διδακτική επάρκεια για όλους τους αποφοίτους του προκειμένου να μπορούν να λαμβάνουν μέρος σε εξετάσεις του Α.Σ.Ε.Π. και να διδάσκουν στη Μέση Εκπαίδευση.</w:t>
      </w:r>
    </w:p>
    <w:p w14:paraId="17494B1C" w14:textId="77777777" w:rsidR="00326890" w:rsidRPr="007A2C19" w:rsidRDefault="00326890" w:rsidP="00326890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"/>
        <w:gridCol w:w="1420"/>
        <w:gridCol w:w="5764"/>
        <w:gridCol w:w="868"/>
      </w:tblGrid>
      <w:tr w:rsidR="007A2C19" w:rsidRPr="007A2C19" w14:paraId="37CB8CA4" w14:textId="77777777" w:rsidTr="007A2C19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8065" w14:textId="77777777" w:rsidR="007A2C19" w:rsidRPr="007A2C19" w:rsidRDefault="007A2C19" w:rsidP="007A2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theme="minorHAnsi"/>
                <w:color w:val="000000"/>
                <w:kern w:val="0"/>
                <w:lang w:eastAsia="el-GR"/>
                <w14:ligatures w14:val="none"/>
              </w:rPr>
              <w:t>Για τον σκοπό αυτό πρέπει να έχουν περάσει τα ακόλουθα 12 μαθήματα:</w:t>
            </w:r>
          </w:p>
        </w:tc>
      </w:tr>
      <w:tr w:rsidR="007A2C19" w:rsidRPr="007A2C19" w14:paraId="7BC5FE88" w14:textId="77777777" w:rsidTr="007A2C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436D" w14:textId="77777777" w:rsidR="007A2C19" w:rsidRPr="007A2C19" w:rsidRDefault="007A2C19" w:rsidP="007A2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69E4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ΠΑΙΔ531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19A3" w14:textId="77777777" w:rsidR="007A2C19" w:rsidRPr="007A2C19" w:rsidRDefault="007A2C19" w:rsidP="007A2C19">
            <w:pPr>
              <w:spacing w:after="0" w:line="240" w:lineRule="auto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  <w:t>Εισαγωγή στην Παιδαγωγική Επιστήμη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3278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6 ECTS</w:t>
            </w:r>
          </w:p>
        </w:tc>
      </w:tr>
      <w:tr w:rsidR="007A2C19" w:rsidRPr="007A2C19" w14:paraId="37C4DA30" w14:textId="77777777" w:rsidTr="007A2C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988C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177D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ΓΛΩ302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EE28" w14:textId="77777777" w:rsidR="007A2C19" w:rsidRPr="007A2C19" w:rsidRDefault="007A2C19" w:rsidP="007A2C19">
            <w:pPr>
              <w:spacing w:after="0" w:line="240" w:lineRule="auto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  <w:t>Επίπεδα Ανάλυσης της Γλώσσας 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1C8A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6 ECTS</w:t>
            </w:r>
          </w:p>
        </w:tc>
      </w:tr>
      <w:tr w:rsidR="007A2C19" w:rsidRPr="007A2C19" w14:paraId="4139902E" w14:textId="77777777" w:rsidTr="007A2C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2740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847D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ΓΛΩ305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78C4" w14:textId="77777777" w:rsidR="007A2C19" w:rsidRPr="007A2C19" w:rsidRDefault="007A2C19" w:rsidP="007A2C19">
            <w:pPr>
              <w:spacing w:after="0" w:line="240" w:lineRule="auto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  <w:t>Γραμματισμός</w:t>
            </w:r>
            <w:proofErr w:type="spellEnd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  <w:t xml:space="preserve"> και σχεδιασμός γλωσσικού μαθήματος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CA5F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7 ECTS</w:t>
            </w:r>
          </w:p>
        </w:tc>
      </w:tr>
      <w:tr w:rsidR="007A2C19" w:rsidRPr="007A2C19" w14:paraId="0A25AB92" w14:textId="77777777" w:rsidTr="007A2C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FD3E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06C6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ΑΕΦ101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85D7" w14:textId="77777777" w:rsidR="007A2C19" w:rsidRPr="007A2C19" w:rsidRDefault="007A2C19" w:rsidP="007A2C19">
            <w:pPr>
              <w:spacing w:after="0" w:line="240" w:lineRule="auto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  <w:t>Ιστορία της Αρχαίας Ελληνικής Λογοτεχνίας / Θεματογραφία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4D84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7 ECTS</w:t>
            </w:r>
          </w:p>
        </w:tc>
      </w:tr>
      <w:tr w:rsidR="007A2C19" w:rsidRPr="007A2C19" w14:paraId="2EC4C8EE" w14:textId="77777777" w:rsidTr="007A2C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B66F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BB94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ΑΕΦ102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153F" w14:textId="77777777" w:rsidR="007A2C19" w:rsidRPr="007A2C19" w:rsidRDefault="007A2C19" w:rsidP="007A2C19">
            <w:pPr>
              <w:spacing w:after="0" w:line="240" w:lineRule="auto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Ομηρικό</w:t>
            </w:r>
            <w:proofErr w:type="spellEnd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Έπ</w:t>
            </w:r>
            <w:proofErr w:type="spellStart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ος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1516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6 ECTS</w:t>
            </w:r>
          </w:p>
        </w:tc>
      </w:tr>
      <w:tr w:rsidR="007A2C19" w:rsidRPr="007A2C19" w14:paraId="5081C593" w14:textId="77777777" w:rsidTr="007A2C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276E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800C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ΛΦ121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4B70" w14:textId="77777777" w:rsidR="007A2C19" w:rsidRPr="007A2C19" w:rsidRDefault="007A2C19" w:rsidP="007A2C19">
            <w:pPr>
              <w:spacing w:after="0" w:line="240" w:lineRule="auto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Λα</w:t>
            </w:r>
            <w:proofErr w:type="spellStart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τινική</w:t>
            </w:r>
            <w:proofErr w:type="spellEnd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</w:t>
            </w:r>
            <w:proofErr w:type="spellStart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Θεμ</w:t>
            </w:r>
            <w:proofErr w:type="spellEnd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ατογραφία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E3EC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7 ECTS</w:t>
            </w:r>
          </w:p>
        </w:tc>
      </w:tr>
      <w:tr w:rsidR="007A2C19" w:rsidRPr="007A2C19" w14:paraId="7C6C721B" w14:textId="77777777" w:rsidTr="007A2C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8786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E178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ΝΕΦ203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7E80" w14:textId="77777777" w:rsidR="007A2C19" w:rsidRPr="007A2C19" w:rsidRDefault="007A2C19" w:rsidP="007A2C19">
            <w:pPr>
              <w:spacing w:after="0" w:line="240" w:lineRule="auto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  <w:t>Θεωρία της Λογοτεχνίας (Αναλύσεις κειμένων και διδακτικές εφαρμογές)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E065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6 ECTS</w:t>
            </w:r>
          </w:p>
        </w:tc>
      </w:tr>
      <w:tr w:rsidR="007A2C19" w:rsidRPr="007A2C19" w14:paraId="07B56460" w14:textId="77777777" w:rsidTr="007A2C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79D5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BC51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ΝΕΦ204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4465" w14:textId="77777777" w:rsidR="007A2C19" w:rsidRPr="007A2C19" w:rsidRDefault="007A2C19" w:rsidP="007A2C19">
            <w:pPr>
              <w:spacing w:after="0" w:line="240" w:lineRule="auto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  <w:t>Εισαγωγή στη Συγκριτική Γραμματολογία: Θεωρία, μεθοδολογία και εφαρμογές στη διδασκαλία της συγκριτικής προσέγγισης εθνικών λογοτεχνιών και πολιτισμών της Ευρώπης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AFC8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5 ECTS</w:t>
            </w:r>
          </w:p>
        </w:tc>
      </w:tr>
      <w:tr w:rsidR="007A2C19" w:rsidRPr="007A2C19" w14:paraId="342843FC" w14:textId="77777777" w:rsidTr="007A2C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6CBF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CC3B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ΠΑΙΔ532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BC0B" w14:textId="77777777" w:rsidR="007A2C19" w:rsidRPr="007A2C19" w:rsidRDefault="007A2C19" w:rsidP="007A2C19">
            <w:pPr>
              <w:spacing w:after="0" w:line="240" w:lineRule="auto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  <w:t>Γενική Διδακτική: Μάθηση και διδασκαλία – Διδακτικές Ασκήσεις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A5D8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6 ECTS</w:t>
            </w:r>
          </w:p>
        </w:tc>
      </w:tr>
      <w:tr w:rsidR="007A2C19" w:rsidRPr="007A2C19" w14:paraId="75C741D5" w14:textId="77777777" w:rsidTr="007A2C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DF56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8FFB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ΠΑ551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4A55" w14:textId="77777777" w:rsidR="007A2C19" w:rsidRPr="007A2C19" w:rsidRDefault="007A2C19" w:rsidP="007A2C19">
            <w:pPr>
              <w:spacing w:after="0" w:line="240" w:lineRule="auto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Πρ</w:t>
            </w:r>
            <w:proofErr w:type="spellEnd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ακτική </w:t>
            </w:r>
            <w:proofErr w:type="spellStart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Άσκηση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508E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6 ECTS</w:t>
            </w:r>
          </w:p>
        </w:tc>
      </w:tr>
      <w:tr w:rsidR="007A2C19" w:rsidRPr="007A2C19" w14:paraId="3C8FF602" w14:textId="77777777" w:rsidTr="007A2C19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DD5CD" w14:textId="77777777" w:rsidR="007A2C19" w:rsidRPr="007A2C19" w:rsidRDefault="007A2C19" w:rsidP="007A2C19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7A2C19" w:rsidRPr="007A2C19" w14:paraId="36476A96" w14:textId="77777777" w:rsidTr="007A2C19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77F2" w14:textId="77777777" w:rsidR="007A2C19" w:rsidRPr="007A2C19" w:rsidRDefault="007A2C19" w:rsidP="007A2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theme="minorHAnsi"/>
                <w:color w:val="000000"/>
                <w:kern w:val="0"/>
                <w:lang w:eastAsia="el-GR"/>
                <w14:ligatures w14:val="none"/>
              </w:rPr>
              <w:t>Οι φοιτητές της Κλασικής Ειδίκευσης τα ακόλουθα:</w:t>
            </w:r>
          </w:p>
        </w:tc>
      </w:tr>
      <w:tr w:rsidR="007A2C19" w:rsidRPr="007A2C19" w14:paraId="2C77E6C9" w14:textId="77777777" w:rsidTr="007A2C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D714" w14:textId="77777777" w:rsidR="007A2C19" w:rsidRPr="007A2C19" w:rsidRDefault="007A2C19" w:rsidP="007A2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0B42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ΥΑΕΦ142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B985" w14:textId="77777777" w:rsidR="007A2C19" w:rsidRPr="007A2C19" w:rsidRDefault="007A2C19" w:rsidP="007A2C19">
            <w:pPr>
              <w:spacing w:after="0" w:line="240" w:lineRule="auto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  <w:t>Αρχαία Ελληνική Γλώσσα – Ευθύ/Αντίστροφο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F549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6 ECTS</w:t>
            </w:r>
          </w:p>
        </w:tc>
      </w:tr>
      <w:tr w:rsidR="007A2C19" w:rsidRPr="007A2C19" w14:paraId="18567103" w14:textId="77777777" w:rsidTr="007A2C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6AC4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8817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ΥΛΦ171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BE9B" w14:textId="77777777" w:rsidR="007A2C19" w:rsidRPr="007A2C19" w:rsidRDefault="007A2C19" w:rsidP="007A2C19">
            <w:pPr>
              <w:spacing w:after="0" w:line="240" w:lineRule="auto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Πεζογρ</w:t>
            </w:r>
            <w:proofErr w:type="spellEnd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αφία ΙΙ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41DC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6 ECTS</w:t>
            </w:r>
          </w:p>
        </w:tc>
      </w:tr>
      <w:tr w:rsidR="007A2C19" w:rsidRPr="007A2C19" w14:paraId="3CBEC38A" w14:textId="77777777" w:rsidTr="007A2C19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38AC0" w14:textId="77777777" w:rsidR="007A2C19" w:rsidRPr="007A2C19" w:rsidRDefault="007A2C19" w:rsidP="007A2C19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7A2C19" w:rsidRPr="007A2C19" w14:paraId="2034E3B4" w14:textId="77777777" w:rsidTr="007A2C19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3CA2" w14:textId="77777777" w:rsidR="007A2C19" w:rsidRPr="007A2C19" w:rsidRDefault="007A2C19" w:rsidP="007A2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theme="minorHAnsi"/>
                <w:color w:val="000000"/>
                <w:kern w:val="0"/>
                <w:lang w:eastAsia="el-GR"/>
                <w14:ligatures w14:val="none"/>
              </w:rPr>
              <w:t>Οι φοιτητές της Βυζαντινής και Νεοελληνικής Ειδίκευσης τα ακόλουθα:</w:t>
            </w:r>
          </w:p>
        </w:tc>
      </w:tr>
      <w:tr w:rsidR="007A2C19" w:rsidRPr="007A2C19" w14:paraId="6D8BB418" w14:textId="77777777" w:rsidTr="007A2C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237E" w14:textId="77777777" w:rsidR="007A2C19" w:rsidRPr="007A2C19" w:rsidRDefault="007A2C19" w:rsidP="007A2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6DF8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ΥΝΕΦ243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8ABA" w14:textId="77777777" w:rsidR="007A2C19" w:rsidRPr="007A2C19" w:rsidRDefault="007A2C19" w:rsidP="007A2C19">
            <w:pPr>
              <w:spacing w:after="0" w:line="240" w:lineRule="auto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Νεοελληνική</w:t>
            </w:r>
            <w:proofErr w:type="spellEnd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</w:t>
            </w:r>
            <w:proofErr w:type="spellStart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Λογοτεχνί</w:t>
            </w:r>
            <w:proofErr w:type="spellEnd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α/Γραμματεία (1830-1914)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CDED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6 ECTS</w:t>
            </w:r>
          </w:p>
        </w:tc>
      </w:tr>
      <w:tr w:rsidR="007A2C19" w:rsidRPr="007A2C19" w14:paraId="0256F9E7" w14:textId="77777777" w:rsidTr="007A2C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E2FF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283A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ΥΝΕΦ244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1FE0" w14:textId="77777777" w:rsidR="007A2C19" w:rsidRPr="007A2C19" w:rsidRDefault="007A2C19" w:rsidP="007A2C19">
            <w:pPr>
              <w:spacing w:after="0" w:line="240" w:lineRule="auto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Νεοελληνική</w:t>
            </w:r>
            <w:proofErr w:type="spellEnd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</w:t>
            </w:r>
            <w:proofErr w:type="spellStart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Λογοτεχνί</w:t>
            </w:r>
            <w:proofErr w:type="spellEnd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α/Γραμματεία (1914-1974)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8FF2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6 ECTS</w:t>
            </w:r>
          </w:p>
        </w:tc>
      </w:tr>
      <w:tr w:rsidR="007A2C19" w:rsidRPr="007A2C19" w14:paraId="065A20E6" w14:textId="77777777" w:rsidTr="007A2C19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6C896" w14:textId="77777777" w:rsidR="007A2C19" w:rsidRPr="007A2C19" w:rsidRDefault="007A2C19" w:rsidP="007A2C19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7A2C19" w:rsidRPr="007A2C19" w14:paraId="56AA08C2" w14:textId="77777777" w:rsidTr="007A2C19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D53A" w14:textId="77777777" w:rsidR="007A2C19" w:rsidRPr="007A2C19" w:rsidRDefault="007A2C19" w:rsidP="007A2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theme="minorHAnsi"/>
                <w:color w:val="000000"/>
                <w:kern w:val="0"/>
                <w:lang w:eastAsia="el-GR"/>
                <w14:ligatures w14:val="none"/>
              </w:rPr>
              <w:t>Οι φοιτητές της Ειδίκευσης Γλωσσολογίας τα ακόλουθα:</w:t>
            </w:r>
          </w:p>
        </w:tc>
      </w:tr>
      <w:tr w:rsidR="007A2C19" w:rsidRPr="007A2C19" w14:paraId="37F55CF9" w14:textId="77777777" w:rsidTr="007A2C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E087" w14:textId="77777777" w:rsidR="007A2C19" w:rsidRPr="007A2C19" w:rsidRDefault="007A2C19" w:rsidP="007A2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8405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ΥΓΛΩ337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79A6" w14:textId="77777777" w:rsidR="007A2C19" w:rsidRPr="007A2C19" w:rsidRDefault="007A2C19" w:rsidP="007A2C19">
            <w:pPr>
              <w:spacing w:after="0" w:line="240" w:lineRule="auto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  <w:t>Διδασκαλία της Ελληνικής ως Δεύτερης/Ξένης Γλώσσας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BA3B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6 ECTS</w:t>
            </w:r>
          </w:p>
        </w:tc>
      </w:tr>
      <w:tr w:rsidR="007A2C19" w:rsidRPr="007A2C19" w14:paraId="56ABF875" w14:textId="77777777" w:rsidTr="007A2C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99E4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AD13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ΥΓΛΩ322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854D" w14:textId="77777777" w:rsidR="007A2C19" w:rsidRPr="007A2C19" w:rsidRDefault="007A2C19" w:rsidP="007A2C19">
            <w:pPr>
              <w:spacing w:after="0" w:line="240" w:lineRule="auto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Κειμενογλωσσολογί</w:t>
            </w:r>
            <w:proofErr w:type="spellEnd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α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94D2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6 ECTS</w:t>
            </w:r>
          </w:p>
        </w:tc>
      </w:tr>
      <w:tr w:rsidR="007A2C19" w:rsidRPr="007A2C19" w14:paraId="70DFDE19" w14:textId="77777777" w:rsidTr="007A2C19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E2720" w14:textId="77777777" w:rsidR="007A2C19" w:rsidRPr="007A2C19" w:rsidRDefault="007A2C19" w:rsidP="007A2C19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7A2C19" w:rsidRPr="007A2C19" w14:paraId="01FB888D" w14:textId="77777777" w:rsidTr="007A2C19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74E0" w14:textId="77777777" w:rsidR="007A2C19" w:rsidRPr="007A2C19" w:rsidRDefault="007A2C19" w:rsidP="00BF7C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theme="minorHAnsi"/>
                <w:color w:val="000000"/>
                <w:kern w:val="0"/>
                <w:lang w:eastAsia="el-GR"/>
                <w14:ligatures w14:val="none"/>
              </w:rPr>
              <w:t>Επιπλέον, χρήσιμα θα είναι και κάποια από τα παρακάτω μαθήματα, εφόσον προσφέρονται:</w:t>
            </w:r>
          </w:p>
        </w:tc>
      </w:tr>
      <w:tr w:rsidR="007A2C19" w:rsidRPr="007A2C19" w14:paraId="51B1A8AF" w14:textId="77777777" w:rsidTr="007A2C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2E2A" w14:textId="77777777" w:rsidR="007A2C19" w:rsidRPr="007A2C19" w:rsidRDefault="007A2C19" w:rsidP="007A2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C9CB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ΕΕΠΑΙΔ533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34A1" w14:textId="77777777" w:rsidR="007A2C19" w:rsidRPr="007A2C19" w:rsidRDefault="007A2C19" w:rsidP="007A2C19">
            <w:pPr>
              <w:spacing w:after="0" w:line="240" w:lineRule="auto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  <w:t>Διδακτική Φιλολογικών Μαθημάτων: H διδασκαλία της Νεοελληνικής Γλώσσας και Λογοτεχνίας στη Δευτεροβάθμια Εκπαίδευση – Διδακτικές Ασκήσεις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F40E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6 ECTS</w:t>
            </w:r>
          </w:p>
        </w:tc>
      </w:tr>
      <w:tr w:rsidR="007A2C19" w:rsidRPr="007A2C19" w14:paraId="325CAB3E" w14:textId="77777777" w:rsidTr="007A2C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151F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0E0A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ΕΕΠΑΙΔ535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9649" w14:textId="77777777" w:rsidR="007A2C19" w:rsidRPr="007A2C19" w:rsidRDefault="007A2C19" w:rsidP="007A2C19">
            <w:pPr>
              <w:spacing w:after="0" w:line="240" w:lineRule="auto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  <w:t>Η διδασκαλία της Αρχαίας Ελληνικής Γλώσσας και Γραμματείας στη Δευτεροβάθμια Εκπαίδευση – Διδακτικές Ασκήσεις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43A3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6 ECTS</w:t>
            </w:r>
          </w:p>
        </w:tc>
      </w:tr>
      <w:tr w:rsidR="007A2C19" w:rsidRPr="007A2C19" w14:paraId="499F66DE" w14:textId="77777777" w:rsidTr="007A2C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3A13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A87E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ΕΕΠΑΙΔ536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CF73" w14:textId="77777777" w:rsidR="007A2C19" w:rsidRPr="007A2C19" w:rsidRDefault="007A2C19" w:rsidP="007A2C19">
            <w:pPr>
              <w:spacing w:after="0" w:line="240" w:lineRule="auto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Δι</w:t>
            </w:r>
            <w:proofErr w:type="spellEnd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απολιτισμική </w:t>
            </w:r>
            <w:proofErr w:type="spellStart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Αγωγή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5B46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6 ECTS</w:t>
            </w:r>
          </w:p>
        </w:tc>
      </w:tr>
      <w:tr w:rsidR="007A2C19" w:rsidRPr="007A2C19" w14:paraId="6395BE60" w14:textId="77777777" w:rsidTr="007A2C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35B5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192C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ΕΕΠΑΙΔ537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A492" w14:textId="77777777" w:rsidR="007A2C19" w:rsidRPr="007A2C19" w:rsidRDefault="007A2C19" w:rsidP="007A2C19">
            <w:pPr>
              <w:spacing w:after="0" w:line="240" w:lineRule="auto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Συγκριτική</w:t>
            </w:r>
            <w:proofErr w:type="spellEnd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Πα</w:t>
            </w:r>
            <w:proofErr w:type="spellStart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ιδ</w:t>
            </w:r>
            <w:proofErr w:type="spellEnd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αγωγική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620F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6 ECTS</w:t>
            </w:r>
          </w:p>
        </w:tc>
      </w:tr>
      <w:tr w:rsidR="007A2C19" w:rsidRPr="007A2C19" w14:paraId="0A1B1854" w14:textId="77777777" w:rsidTr="007A2C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5C7E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0BAB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ΕΕΠΑΙΔ538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53F2" w14:textId="77777777" w:rsidR="007A2C19" w:rsidRPr="007A2C19" w:rsidRDefault="007A2C19" w:rsidP="007A2C19">
            <w:pPr>
              <w:spacing w:after="0" w:line="240" w:lineRule="auto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Εκ</w:t>
            </w:r>
            <w:proofErr w:type="spellEnd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παιδευτικές </w:t>
            </w:r>
            <w:proofErr w:type="spellStart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μετ</w:t>
            </w:r>
            <w:proofErr w:type="spellEnd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αρρυθμίσεις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5DEC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6 ECTS</w:t>
            </w:r>
          </w:p>
        </w:tc>
      </w:tr>
      <w:tr w:rsidR="007A2C19" w:rsidRPr="007A2C19" w14:paraId="6A524A6F" w14:textId="77777777" w:rsidTr="007A2C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1014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A6A3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ΕΕΠΑΙΔ539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66C0" w14:textId="77777777" w:rsidR="007A2C19" w:rsidRPr="007A2C19" w:rsidRDefault="007A2C19" w:rsidP="007A2C19">
            <w:pPr>
              <w:spacing w:after="0" w:line="240" w:lineRule="auto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  <w:t>Αξιολόγηση: Θεωρητικές προσεγγίσεις και εφαρμογές στην Εκπαίδευση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9BAF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6 ECTS</w:t>
            </w:r>
          </w:p>
        </w:tc>
      </w:tr>
      <w:tr w:rsidR="007A2C19" w:rsidRPr="007A2C19" w14:paraId="0865B0F9" w14:textId="77777777" w:rsidTr="007A2C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7790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B717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ΕΕΓΛΩ321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B6DC" w14:textId="77777777" w:rsidR="007A2C19" w:rsidRPr="007A2C19" w:rsidRDefault="007A2C19" w:rsidP="007A2C19">
            <w:pPr>
              <w:spacing w:after="0" w:line="240" w:lineRule="auto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  <w:t>Διδακτική της Ελληνικής ως μητρικής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F708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6 ECTS</w:t>
            </w:r>
          </w:p>
        </w:tc>
      </w:tr>
      <w:tr w:rsidR="007A2C19" w:rsidRPr="007A2C19" w14:paraId="2BA8B146" w14:textId="77777777" w:rsidTr="007A2C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E360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A613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ΕΕΓΛΩ324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1CB1" w14:textId="77777777" w:rsidR="007A2C19" w:rsidRPr="007A2C19" w:rsidRDefault="007A2C19" w:rsidP="007A2C19">
            <w:pPr>
              <w:spacing w:after="0" w:line="240" w:lineRule="auto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Δημιουργική</w:t>
            </w:r>
            <w:proofErr w:type="spellEnd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</w:t>
            </w:r>
            <w:proofErr w:type="spellStart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Γρ</w:t>
            </w:r>
            <w:proofErr w:type="spellEnd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αφή – </w:t>
            </w:r>
            <w:proofErr w:type="spellStart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Αν</w:t>
            </w:r>
            <w:proofErr w:type="spellEnd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αγνωστικές </w:t>
            </w:r>
            <w:proofErr w:type="spellStart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Εμψυχώσεις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7A75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6 ECTS</w:t>
            </w:r>
          </w:p>
        </w:tc>
      </w:tr>
      <w:tr w:rsidR="007A2C19" w:rsidRPr="007A2C19" w14:paraId="02229F87" w14:textId="77777777" w:rsidTr="007A2C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8AF2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2873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ΕΕΓΛΩ333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A902" w14:textId="77777777" w:rsidR="007A2C19" w:rsidRPr="007A2C19" w:rsidRDefault="007A2C19" w:rsidP="007A2C19">
            <w:pPr>
              <w:spacing w:after="0" w:line="240" w:lineRule="auto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Διδ</w:t>
            </w:r>
            <w:proofErr w:type="spellEnd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ακτική </w:t>
            </w:r>
            <w:proofErr w:type="spellStart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του</w:t>
            </w:r>
            <w:proofErr w:type="spellEnd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Λεξιλογίου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7FE1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6 ECTS</w:t>
            </w:r>
          </w:p>
        </w:tc>
      </w:tr>
      <w:tr w:rsidR="007A2C19" w:rsidRPr="007A2C19" w14:paraId="5D197C8E" w14:textId="77777777" w:rsidTr="007A2C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A7C8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5DCE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ΕΕΦΙΛΟΣ512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7082" w14:textId="77777777" w:rsidR="007A2C19" w:rsidRPr="007A2C19" w:rsidRDefault="007A2C19" w:rsidP="007A2C19">
            <w:pPr>
              <w:spacing w:after="0" w:line="240" w:lineRule="auto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Φιλοσοφί</w:t>
            </w:r>
            <w:proofErr w:type="spellEnd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α </w:t>
            </w:r>
            <w:proofErr w:type="spellStart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της</w:t>
            </w:r>
            <w:proofErr w:type="spellEnd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Πα</w:t>
            </w:r>
            <w:proofErr w:type="spellStart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ιδεί</w:t>
            </w:r>
            <w:proofErr w:type="spellEnd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ας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FD1F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6 ECTS</w:t>
            </w:r>
          </w:p>
        </w:tc>
      </w:tr>
      <w:tr w:rsidR="007A2C19" w:rsidRPr="007A2C19" w14:paraId="4710A667" w14:textId="77777777" w:rsidTr="007A2C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3BD0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6770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ΕΕΨΥΧ522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1B77" w14:textId="77777777" w:rsidR="007A2C19" w:rsidRPr="007A2C19" w:rsidRDefault="007A2C19" w:rsidP="007A2C19">
            <w:pPr>
              <w:spacing w:after="0" w:line="240" w:lineRule="auto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Ψυχολογί</w:t>
            </w:r>
            <w:proofErr w:type="spellEnd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α ΙΙ: </w:t>
            </w:r>
            <w:proofErr w:type="spellStart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Γνωστική</w:t>
            </w:r>
            <w:proofErr w:type="spellEnd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</w:t>
            </w:r>
            <w:proofErr w:type="spellStart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Ψυχολογί</w:t>
            </w:r>
            <w:proofErr w:type="spellEnd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α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6DBC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6 ECTS</w:t>
            </w:r>
          </w:p>
        </w:tc>
      </w:tr>
      <w:tr w:rsidR="007A2C19" w:rsidRPr="007A2C19" w14:paraId="58265655" w14:textId="77777777" w:rsidTr="007A2C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A6D7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75C0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ΕΕΒΦ292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12F4" w14:textId="77777777" w:rsidR="007A2C19" w:rsidRPr="007A2C19" w:rsidRDefault="007A2C19" w:rsidP="007A2C19">
            <w:pPr>
              <w:spacing w:after="0" w:line="240" w:lineRule="auto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  <w:t>Θέματα γραμματικής της Αρχαίας και της Μεσαιωνικής Ελληνικής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EA11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6 ECTS</w:t>
            </w:r>
          </w:p>
        </w:tc>
      </w:tr>
      <w:tr w:rsidR="007A2C19" w:rsidRPr="007A2C19" w14:paraId="25BF82DD" w14:textId="77777777" w:rsidTr="007A2C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D1A5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8DD1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b/>
                <w:bCs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ΕΕΒΙΣΤ413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73D3" w14:textId="77777777" w:rsidR="007A2C19" w:rsidRPr="007A2C19" w:rsidRDefault="007A2C19" w:rsidP="007A2C19">
            <w:pPr>
              <w:spacing w:after="0" w:line="240" w:lineRule="auto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Εισ</w:t>
            </w:r>
            <w:proofErr w:type="spellEnd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αγωγή </w:t>
            </w:r>
            <w:proofErr w:type="spellStart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στη</w:t>
            </w:r>
            <w:proofErr w:type="spellEnd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</w:t>
            </w:r>
            <w:proofErr w:type="spellStart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Βυζ</w:t>
            </w:r>
            <w:proofErr w:type="spellEnd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αντινή </w:t>
            </w:r>
            <w:proofErr w:type="spellStart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Ιστορί</w:t>
            </w:r>
            <w:proofErr w:type="spellEnd"/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α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4AE1" w14:textId="77777777" w:rsidR="007A2C19" w:rsidRPr="007A2C19" w:rsidRDefault="007A2C19" w:rsidP="007A2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7A2C19">
              <w:rPr>
                <w:rFonts w:ascii="Calibri" w:eastAsia="Times New Roman" w:hAnsi="Calibri" w:cs="Calibri"/>
                <w:color w:val="221F1F"/>
                <w:kern w:val="0"/>
                <w:sz w:val="20"/>
                <w:szCs w:val="20"/>
                <w:lang w:val="en-US" w:eastAsia="el-GR"/>
                <w14:ligatures w14:val="none"/>
              </w:rPr>
              <w:t>6 ECTS</w:t>
            </w:r>
          </w:p>
        </w:tc>
      </w:tr>
    </w:tbl>
    <w:p w14:paraId="5DEE83B6" w14:textId="77777777" w:rsidR="00326890" w:rsidRPr="00170426" w:rsidRDefault="00326890" w:rsidP="00326890">
      <w:pPr>
        <w:pStyle w:val="a3"/>
        <w:rPr>
          <w:rFonts w:asciiTheme="minorHAnsi" w:hAnsiTheme="minorHAnsi" w:cstheme="minorHAnsi"/>
        </w:rPr>
      </w:pPr>
    </w:p>
    <w:p w14:paraId="2AB9B1D9" w14:textId="77777777" w:rsidR="00326890" w:rsidRPr="00170426" w:rsidRDefault="00326890" w:rsidP="00326890">
      <w:pPr>
        <w:pStyle w:val="a3"/>
        <w:jc w:val="both"/>
        <w:rPr>
          <w:rFonts w:asciiTheme="minorHAnsi" w:hAnsiTheme="minorHAnsi" w:cstheme="minorHAnsi"/>
          <w:color w:val="221F1F"/>
          <w:w w:val="90"/>
        </w:rPr>
      </w:pPr>
    </w:p>
    <w:p w14:paraId="436F7DB5" w14:textId="77777777" w:rsidR="00326890" w:rsidRPr="00326890" w:rsidRDefault="00326890" w:rsidP="00326890">
      <w:pPr>
        <w:spacing w:after="0" w:line="240" w:lineRule="auto"/>
        <w:jc w:val="both"/>
      </w:pPr>
    </w:p>
    <w:p w14:paraId="014AD44C" w14:textId="77777777" w:rsidR="00326890" w:rsidRDefault="00326890" w:rsidP="00326890">
      <w:pPr>
        <w:spacing w:after="0" w:line="240" w:lineRule="auto"/>
        <w:jc w:val="both"/>
      </w:pPr>
    </w:p>
    <w:p w14:paraId="3E5CB9EB" w14:textId="06553727" w:rsidR="00326890" w:rsidRDefault="00326890" w:rsidP="00326890">
      <w:pPr>
        <w:spacing w:after="0" w:line="240" w:lineRule="auto"/>
        <w:jc w:val="both"/>
      </w:pPr>
    </w:p>
    <w:p w14:paraId="0E319149" w14:textId="77777777" w:rsidR="00326890" w:rsidRPr="00326890" w:rsidRDefault="00326890" w:rsidP="00326890">
      <w:pPr>
        <w:spacing w:after="0" w:line="240" w:lineRule="auto"/>
        <w:jc w:val="both"/>
      </w:pPr>
    </w:p>
    <w:sectPr w:rsidR="00326890" w:rsidRPr="003268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90"/>
    <w:rsid w:val="00115319"/>
    <w:rsid w:val="00326890"/>
    <w:rsid w:val="006C6FC4"/>
    <w:rsid w:val="007A2C19"/>
    <w:rsid w:val="00930833"/>
    <w:rsid w:val="00B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EAB1"/>
  <w15:chartTrackingRefBased/>
  <w15:docId w15:val="{30C1A985-0B7A-4243-B8E3-5AE70340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unhideWhenUsed/>
    <w:qFormat/>
    <w:rsid w:val="00326890"/>
    <w:pPr>
      <w:widowControl w:val="0"/>
      <w:autoSpaceDE w:val="0"/>
      <w:autoSpaceDN w:val="0"/>
      <w:spacing w:after="0" w:line="240" w:lineRule="auto"/>
      <w:ind w:left="897"/>
      <w:outlineLvl w:val="2"/>
    </w:pPr>
    <w:rPr>
      <w:rFonts w:ascii="Trebuchet MS" w:eastAsia="Trebuchet MS" w:hAnsi="Trebuchet MS" w:cs="Trebuchet MS"/>
      <w:b/>
      <w:bCs/>
      <w:kern w:val="0"/>
      <w:sz w:val="20"/>
      <w:szCs w:val="2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32689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:sz w:val="20"/>
      <w:szCs w:val="20"/>
      <w14:ligatures w14:val="none"/>
    </w:rPr>
  </w:style>
  <w:style w:type="character" w:customStyle="1" w:styleId="Char">
    <w:name w:val="Σώμα κειμένου Char"/>
    <w:basedOn w:val="a0"/>
    <w:link w:val="a3"/>
    <w:uiPriority w:val="1"/>
    <w:rsid w:val="00326890"/>
    <w:rPr>
      <w:rFonts w:ascii="Trebuchet MS" w:eastAsia="Trebuchet MS" w:hAnsi="Trebuchet MS" w:cs="Trebuchet MS"/>
      <w:kern w:val="0"/>
      <w:sz w:val="20"/>
      <w:szCs w:val="20"/>
      <w14:ligatures w14:val="none"/>
    </w:rPr>
  </w:style>
  <w:style w:type="character" w:styleId="a4">
    <w:name w:val="Strong"/>
    <w:basedOn w:val="a0"/>
    <w:uiPriority w:val="22"/>
    <w:qFormat/>
    <w:rsid w:val="00326890"/>
    <w:rPr>
      <w:b/>
      <w:bCs/>
    </w:rPr>
  </w:style>
  <w:style w:type="character" w:customStyle="1" w:styleId="3Char">
    <w:name w:val="Επικεφαλίδα 3 Char"/>
    <w:basedOn w:val="a0"/>
    <w:link w:val="3"/>
    <w:uiPriority w:val="9"/>
    <w:rsid w:val="00326890"/>
    <w:rPr>
      <w:rFonts w:ascii="Trebuchet MS" w:eastAsia="Trebuchet MS" w:hAnsi="Trebuchet MS" w:cs="Trebuchet MS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asismani</dc:creator>
  <cp:keywords/>
  <dc:description/>
  <cp:lastModifiedBy>asismani</cp:lastModifiedBy>
  <cp:revision>3</cp:revision>
  <dcterms:created xsi:type="dcterms:W3CDTF">2023-04-06T10:32:00Z</dcterms:created>
  <dcterms:modified xsi:type="dcterms:W3CDTF">2023-04-06T10:42:00Z</dcterms:modified>
</cp:coreProperties>
</file>