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6E97" w14:textId="121D9524" w:rsidR="00E4373B" w:rsidRDefault="00E4373B" w:rsidP="00E43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ΑΝΑΚΟΙΝΩΣΗ ΟΡΚΩΜΟΣΙΑΣ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ΣΤΙΣ 14 ΔΕΚ 2022</w:t>
      </w:r>
    </w:p>
    <w:p w14:paraId="5F5F98A4" w14:textId="77777777" w:rsid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</w:p>
    <w:p w14:paraId="6ECEBDE4" w14:textId="2116E192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9/12/2022:</w:t>
      </w:r>
    </w:p>
    <w:p w14:paraId="0C57C400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Την Τετάρτη 14 Δεκεμβρίου 2022 και ώρα 12 το μεσημέρι, στο Κεντρικό Αμφιθέατρο της Πανεπιστημιούπολης στην Κομοτηνή, πριν την τελετή καθομολόγησης θα πραγματοποιηθεί διά ζώσης </w:t>
      </w:r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η τελετή απονομής βραβείων καλύτερης επίδοσης</w:t>
      </w: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φοιτητριών/φοιτητών και αποφοίτων του Τμήματος Ελληνικής Φιλολογίας της Σχολής Κλασικών και Ανθρωπιστικών Σπουδών του Δημοκριτείου Πανεπιστημίου Θράκης.</w:t>
      </w:r>
    </w:p>
    <w:p w14:paraId="1E06E455" w14:textId="77777777" w:rsidR="00E4373B" w:rsidRPr="00E4373B" w:rsidRDefault="00E4373B" w:rsidP="00E43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768FA6DC">
          <v:rect id="_x0000_i1025" style="width:0;height:1.5pt" o:hralign="center" o:hrstd="t" o:hr="t" fillcolor="#a0a0a0" stroked="f"/>
        </w:pict>
      </w:r>
    </w:p>
    <w:p w14:paraId="09724A6D" w14:textId="77777777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7/12/2022:</w:t>
      </w:r>
    </w:p>
    <w:p w14:paraId="009DFE42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Παρακαλούνται οι φοιτητές που θα συμμετάσχουν στην ορκωμοσία της 14ης Δεκεμβρίου 2022 να προσέλθουν στη Γραμματεία  του Τμήματος την ίδια ημερομηνία και ώρες 9:00-11:00 π.μ., για να υπογράψουν το πρωτόκολλο ορκωμοσίας και να καταθέσουν συμπληρωμένο και υπογεγραμμένο το συνημμένο </w:t>
      </w:r>
      <w:hyperlink r:id="rId4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έντυπο ενημέρωσης για την καταγραφή προσωπικών δεδομένων</w:t>
        </w:r>
      </w:hyperlink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482FE877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αποφοίτησης θα διεξαχθεί σύμφωνα με τις διατάξεις των αριθ. 119847/ΓΔ6/2021 (Φ.Ε.Κ./Β΄/4406) και Δ1α/</w:t>
      </w:r>
      <w:proofErr w:type="spellStart"/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Γ.Π.οικ</w:t>
      </w:r>
      <w:proofErr w:type="spellEnd"/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 34692/2022 (Φ.Ε.Κ./Β΄/ 3004) Κ.Υ.Α.</w:t>
      </w:r>
    </w:p>
    <w:p w14:paraId="70F609CD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Συνιστάται η χρήση της προστατευτικής μάσκας για όλους τους παρευρισκόμενους στην τελετή τόσο κατά την είσοδο, όσο και καθ’ όλη τη διάρκεια παραμονής τους στον χώρο διεξαγωγής της τελετής.</w:t>
      </w:r>
    </w:p>
    <w:p w14:paraId="29E2EA58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είσοδος και η έξοδος στο αμφιθέατρο θα είναι σταδιακή ανά σειρά, με τον συντονισμό της ροής από το προσωπικό.</w:t>
      </w:r>
    </w:p>
    <w:p w14:paraId="014508F7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Ώρα έναρξης εισόδου στο αμφιθέατρο 11.30 π.μ. και ώρα λήξης εισόδου 12:00 το μεσημέρι.</w:t>
      </w:r>
    </w:p>
    <w:p w14:paraId="50759AC9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 αμφιθέατρο τελετών θα υπάρχουν μόνο καθήμενοι, οι οποίοι θα καταλάβουν τις θέσεις που θα υποδειχθούν από το προσωπικό. Δεν επιτρέπεται η μετακίνηση των παρισταμένων καθ’ όλη τη διάρκεια της τελετής.</w:t>
      </w:r>
    </w:p>
    <w:p w14:paraId="4ABFED8F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θα έχει περιορισμένη επαγγελματική φωτογραφική κάλυψη. Αν κάποιος από τους παρισταμένους επιθυμεί να αποτυπώσει φωτογραφικό στιγμιότυπο, θα το κάνει χωρίς να σηκωθεί ή να μετακινηθεί.</w:t>
      </w:r>
    </w:p>
    <w:p w14:paraId="40095267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Απαγορεύεται αυστηρά η χρήση αντικειμένων που προκαλούν υλική ή ηχητική ρύπανση.</w:t>
      </w:r>
    </w:p>
    <w:p w14:paraId="40AB0FE3" w14:textId="77777777" w:rsidR="00E4373B" w:rsidRPr="00E4373B" w:rsidRDefault="00E4373B" w:rsidP="00E43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000130A0">
          <v:rect id="_x0000_i1026" style="width:0;height:1.5pt" o:hralign="center" o:hrstd="t" o:hr="t" fillcolor="#a0a0a0" stroked="f"/>
        </w:pict>
      </w:r>
    </w:p>
    <w:p w14:paraId="7D8D4277" w14:textId="77777777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22/11/2022:</w:t>
      </w:r>
    </w:p>
    <w:p w14:paraId="2F3BC89E" w14:textId="77777777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5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Καθομολόγηση αποφοίτων των Τμημάτων του Δημοκρίτειου Πανεπιστημίου Θράκης σε έκτακτες περιστάσεις</w:t>
        </w:r>
      </w:hyperlink>
    </w:p>
    <w:p w14:paraId="238C12C4" w14:textId="77777777" w:rsidR="00E4373B" w:rsidRPr="00E4373B" w:rsidRDefault="00E4373B" w:rsidP="00E43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48B3106A">
          <v:rect id="_x0000_i1027" style="width:0;height:1.5pt" o:hralign="center" o:hrstd="t" o:hr="t" fillcolor="#a0a0a0" stroked="f"/>
        </w:pict>
      </w:r>
    </w:p>
    <w:p w14:paraId="4FB8B9FA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update</w:t>
      </w:r>
      <w:proofErr w:type="spellEnd"/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 12/11/2022:</w:t>
      </w:r>
    </w:p>
    <w:p w14:paraId="7CC37E50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 τελετή Ορκωμοσίας των αποφοίτων του Τμήματος Ελληνικής Φιλολογίας, οι οποίοι έχουν ανακηρυχθεί πτυχιούχοι μέχρι και την εξεταστική περίοδο Σεπτεμβρίου 2022, θα πραγματοποιηθεί την Τετάρτη 14 Δεκεμβρίου και ώρα 12:00.</w:t>
      </w:r>
    </w:p>
    <w:p w14:paraId="72D1C2BD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Όσοι από τους παραπάνω αποφοίτους επιθυμούν να λάβουν μέρος στην τελετή  θα πρέπει κατά το χρονικό διάστημα </w:t>
      </w:r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από 10/11/2022 έως 25/11/2022</w:t>
      </w: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να εισέλθουν στη σελίδα </w:t>
      </w:r>
      <w:hyperlink r:id="rId6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https://students.duth.gr</w:t>
        </w:r>
      </w:hyperlink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 τον ιδρυματικό τους λογαριασμό και να αιτηθούν τη συμμετοχή τους στην Ορκωμοσία, επιλέγοντας  από το μενού </w:t>
      </w:r>
      <w:r w:rsidRPr="00E437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l-GR"/>
          <w14:ligatures w14:val="none"/>
        </w:rPr>
        <w:t xml:space="preserve">Βαθμολογία </w:t>
      </w:r>
      <w:r w:rsidRPr="00E4373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l-GR"/>
          <w14:ligatures w14:val="none"/>
        </w:rPr>
        <w:t>-&gt;</w:t>
      </w:r>
      <w:r w:rsidRPr="00E437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l-GR"/>
          <w14:ligatures w14:val="none"/>
        </w:rPr>
        <w:t xml:space="preserve"> Προϋποθέσεις Πτυχίου </w:t>
      </w:r>
      <w:r w:rsidRPr="00E4373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l-GR"/>
          <w14:ligatures w14:val="none"/>
        </w:rPr>
        <w:t>-&gt;</w:t>
      </w:r>
      <w:r w:rsidRPr="00E437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l-GR"/>
          <w14:ligatures w14:val="none"/>
        </w:rPr>
        <w:t xml:space="preserve"> Αίτηση Ορκωμοσίας</w:t>
      </w: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7428BA47" w14:textId="77777777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7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ΑΙΤΗΣΗ ΣΥΜΜΕΤΟΧΗΣ</w:t>
        </w:r>
      </w:hyperlink>
    </w:p>
    <w:p w14:paraId="597F2C1B" w14:textId="77777777" w:rsidR="00E4373B" w:rsidRPr="00E4373B" w:rsidRDefault="00E4373B" w:rsidP="00E4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8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ΑΝΑΚΟΙΝΩΣΗ ΓΡΑΜΜΑΤΕΙΑΣ</w:t>
        </w:r>
      </w:hyperlink>
    </w:p>
    <w:p w14:paraId="7ECBDA73" w14:textId="77777777" w:rsidR="00E4373B" w:rsidRPr="00E4373B" w:rsidRDefault="00E4373B" w:rsidP="00E43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18898562">
          <v:rect id="_x0000_i1028" style="width:0;height:1.5pt" o:hralign="center" o:hrstd="t" o:hr="t" fillcolor="#a0a0a0" stroked="f"/>
        </w:pict>
      </w:r>
    </w:p>
    <w:p w14:paraId="6D887B64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ΠΡΟΣΟΧΗ:</w:t>
      </w: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Μετά την παύση τής φοιτητικής σχέσης με το Δημοκρίτειο Πανεπιστήμιο (μετά από ορκωμοσία, μεταγραφή ή διαγραφή), διαγράφετε αυτόματα και ο </w:t>
      </w:r>
      <w:hyperlink r:id="rId9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λογαριασμός χρήστη</w:t>
        </w:r>
      </w:hyperlink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 (παύουν να ισχύουν οι υπηρεσίες) στο Ίδρυμα.</w:t>
      </w:r>
    </w:p>
    <w:p w14:paraId="27F290DC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Οι φοιτητές θα πρέπει να </w:t>
      </w:r>
      <w:r w:rsidRPr="00E43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προνοούν εγκαίρως να διαχειριστούν (προώθηση/διάσωση) τα ηλεκτρονικά μηνύματά τους</w:t>
      </w: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, διότι και αυτά διαγράφονται χωρίς να υπάρχει δυνατότητα επανάκτησής τους.</w:t>
      </w:r>
    </w:p>
    <w:p w14:paraId="1FAC0032" w14:textId="77777777" w:rsidR="00E4373B" w:rsidRPr="00E4373B" w:rsidRDefault="00E4373B" w:rsidP="00E43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Δεν θα υπάρχει πρότερη ειδοποίηση για την διαγραφή τού </w:t>
      </w:r>
      <w:hyperlink r:id="rId10" w:history="1">
        <w:r w:rsidRPr="00E4373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λογαριασμού χρήστη</w:t>
        </w:r>
      </w:hyperlink>
      <w:r w:rsidRPr="00E4373B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, καθώς αυτή γίνεται αυτόματα μετά την καταχώριση ορκωμοσίας, μεταγραφής ή διαγραφής τού εκάστοτε φοιτητή στην Γραμματεία.</w:t>
      </w:r>
    </w:p>
    <w:p w14:paraId="43A58A37" w14:textId="77777777" w:rsidR="006C6FC4" w:rsidRDefault="006C6FC4"/>
    <w:sectPr w:rsidR="006C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3B"/>
    <w:rsid w:val="00115319"/>
    <w:rsid w:val="006C6FC4"/>
    <w:rsid w:val="00930833"/>
    <w:rsid w:val="00E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0D8"/>
  <w15:chartTrackingRefBased/>
  <w15:docId w15:val="{AFCFAB6A-7D33-4AA3-A273-E18135E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E4373B"/>
    <w:rPr>
      <w:b/>
      <w:bCs/>
    </w:rPr>
  </w:style>
  <w:style w:type="character" w:styleId="-">
    <w:name w:val="Hyperlink"/>
    <w:basedOn w:val="a0"/>
    <w:uiPriority w:val="99"/>
    <w:semiHidden/>
    <w:unhideWhenUsed/>
    <w:rsid w:val="00E4373B"/>
    <w:rPr>
      <w:color w:val="0000FF"/>
      <w:u w:val="single"/>
    </w:rPr>
  </w:style>
  <w:style w:type="character" w:styleId="a4">
    <w:name w:val="Emphasis"/>
    <w:basedOn w:val="a0"/>
    <w:uiPriority w:val="20"/>
    <w:qFormat/>
    <w:rsid w:val="00E4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t.duth.gr/wp-content/uploads/2022/11/&#913;&#925;&#913;&#922;&#927;&#921;&#925;&#937;&#931;&#919;-&#927;&#929;&#922;&#937;&#924;&#927;&#931;&#921;&#913;&#93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t.duth.gr/wp-content/uploads/2022/11/&#913;&#943;&#964;&#951;&#963;&#951;-&#931;&#965;&#956;&#956;&#949;&#964;&#959;&#967;&#942;&#96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duth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it.duth.gr/wp-content/uploads/2022/11/&#922;&#945;&#952;&#959;&#956;&#959;&#955;&#972;&#947;&#951;&#963;&#951;-&#945;&#960;&#959;&#966;&#959;&#943;&#964;&#969;&#957;-&#964;&#969;&#957;-&#932;&#956;&#951;&#956;&#940;&#964;&#969;&#957;-&#964;&#959;&#965;-&#916;&#951;&#956;&#959;&#954;&#961;&#943;&#964;&#949;&#953;&#959;&#965;-&#928;&#945;&#957;&#949;&#960;&#953;&#963;&#964;&#951;&#956;&#943;&#959;&#965;-&#920;&#961;&#940;&#954;&#951;&#962;-&#963;&#949;-&#941;&#954;&#964;&#945;&#954;&#964;&#949;&#962;-&#960;&#949;&#961;&#953;&#963;&#964;&#940;&#963;&#949;&#953;&#962;.pdf" TargetMode="External"/><Relationship Id="rId10" Type="http://schemas.openxmlformats.org/officeDocument/2006/relationships/hyperlink" Target="http://noc.duth.gr/services/account/" TargetMode="External"/><Relationship Id="rId4" Type="http://schemas.openxmlformats.org/officeDocument/2006/relationships/hyperlink" Target="https://helit.duth.gr/wp-content/uploads/2022/11/&#941;&#957;&#964;&#965;&#960;&#959;-&#949;&#957;&#951;&#956;&#941;&#961;&#969;&#963;&#951;&#962;-&#947;&#953;&#945;-&#964;&#951;&#957;-&#954;&#945;&#964;&#945;&#947;&#961;&#945;&#966;&#942;-&#960;&#961;&#959;&#963;&#969;&#960;&#953;&#954;&#974;&#957;-&#948;&#949;&#948;&#959;&#956;&#941;&#957;&#969;&#957;.pdf" TargetMode="External"/><Relationship Id="rId9" Type="http://schemas.openxmlformats.org/officeDocument/2006/relationships/hyperlink" Target="http://noc.duth.gr/services/accou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1</cp:revision>
  <dcterms:created xsi:type="dcterms:W3CDTF">2023-06-29T15:05:00Z</dcterms:created>
  <dcterms:modified xsi:type="dcterms:W3CDTF">2023-06-29T15:06:00Z</dcterms:modified>
</cp:coreProperties>
</file>